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E4BAF5">
      <w:pPr>
        <w:spacing w:after="0" w:line="240" w:lineRule="auto"/>
        <w:ind w:left="10773" w:right="-31"/>
        <w:rPr>
          <w:rFonts w:hint="default" w:ascii="Times New Roman" w:hAnsi="Times New Roman" w:eastAsia="Times New Roman" w:cs="Times New Roman"/>
          <w:sz w:val="26"/>
        </w:rPr>
      </w:pPr>
      <w:r>
        <w:rPr>
          <w:rFonts w:hint="default" w:ascii="Times New Roman" w:hAnsi="Times New Roman" w:eastAsia="Times New Roman" w:cs="Times New Roman"/>
          <w:sz w:val="26"/>
        </w:rPr>
        <w:t>Додаток 2</w:t>
      </w:r>
    </w:p>
    <w:p w14:paraId="58FDBFDC">
      <w:pPr>
        <w:spacing w:after="0" w:line="240" w:lineRule="auto"/>
        <w:ind w:left="10773" w:right="-31"/>
        <w:rPr>
          <w:rFonts w:hint="default" w:ascii="Times New Roman" w:hAnsi="Times New Roman" w:eastAsia="Times New Roman" w:cs="Times New Roman"/>
          <w:sz w:val="26"/>
        </w:rPr>
      </w:pPr>
      <w:r>
        <w:rPr>
          <w:rFonts w:hint="default" w:ascii="Times New Roman" w:hAnsi="Times New Roman" w:eastAsia="Times New Roman" w:cs="Times New Roman"/>
          <w:sz w:val="26"/>
        </w:rPr>
        <w:t>до розпорядження начальника</w:t>
      </w:r>
    </w:p>
    <w:p w14:paraId="0DA63C4E">
      <w:pPr>
        <w:spacing w:after="0" w:line="240" w:lineRule="auto"/>
        <w:ind w:left="10773" w:right="-31"/>
        <w:rPr>
          <w:rFonts w:hint="default" w:ascii="Times New Roman" w:hAnsi="Times New Roman" w:eastAsia="Times New Roman" w:cs="Times New Roman"/>
          <w:sz w:val="26"/>
        </w:rPr>
      </w:pPr>
      <w:r>
        <w:rPr>
          <w:rFonts w:hint="default" w:ascii="Times New Roman" w:hAnsi="Times New Roman" w:eastAsia="Times New Roman" w:cs="Times New Roman"/>
          <w:sz w:val="26"/>
        </w:rPr>
        <w:t>обласної військової адміністрації</w:t>
      </w:r>
    </w:p>
    <w:p w14:paraId="16CA5E9C">
      <w:pPr>
        <w:spacing w:after="0" w:line="240" w:lineRule="auto"/>
        <w:ind w:left="10773" w:right="-31"/>
        <w:rPr>
          <w:rFonts w:hint="default" w:ascii="Times New Roman" w:hAnsi="Times New Roman" w:eastAsia="Times New Roman" w:cs="Times New Roman"/>
          <w:sz w:val="26"/>
        </w:rPr>
      </w:pPr>
      <w:r>
        <w:rPr>
          <w:rFonts w:hint="default" w:ascii="Times New Roman" w:hAnsi="Times New Roman" w:eastAsia="Times New Roman" w:cs="Times New Roman"/>
          <w:sz w:val="26"/>
        </w:rPr>
        <w:t>від _____________ № _______</w:t>
      </w:r>
    </w:p>
    <w:p w14:paraId="040954AA">
      <w:pPr>
        <w:spacing w:after="0" w:line="240" w:lineRule="auto"/>
        <w:ind w:left="10773" w:right="-31"/>
        <w:rPr>
          <w:rFonts w:hint="default" w:ascii="Times New Roman" w:hAnsi="Times New Roman" w:eastAsia="Times New Roman" w:cs="Times New Roman"/>
          <w:sz w:val="26"/>
        </w:rPr>
      </w:pPr>
      <w:r>
        <w:rPr>
          <w:rFonts w:hint="default" w:ascii="Times New Roman" w:hAnsi="Times New Roman" w:eastAsia="Times New Roman" w:cs="Times New Roman"/>
          <w:sz w:val="26"/>
        </w:rPr>
        <w:t>(Додаток 1 до Програми)</w:t>
      </w:r>
    </w:p>
    <w:p w14:paraId="24FFF06B">
      <w:pPr>
        <w:spacing w:after="0" w:line="240" w:lineRule="auto"/>
        <w:ind w:right="-31" w:firstLine="567"/>
        <w:jc w:val="center"/>
        <w:rPr>
          <w:rFonts w:hint="default" w:ascii="Times New Roman" w:hAnsi="Times New Roman" w:eastAsia="Times New Roman" w:cs="Times New Roman"/>
          <w:sz w:val="20"/>
          <w:szCs w:val="20"/>
        </w:rPr>
      </w:pPr>
    </w:p>
    <w:p w14:paraId="27A8835E">
      <w:pPr>
        <w:autoSpaceDE w:val="0"/>
        <w:autoSpaceDN w:val="0"/>
        <w:adjustRightInd w:val="0"/>
        <w:spacing w:after="0" w:line="240" w:lineRule="auto"/>
        <w:ind w:right="2969" w:firstLine="567"/>
        <w:jc w:val="right"/>
        <w:rPr>
          <w:rFonts w:hint="default" w:ascii="Times New Roman" w:hAnsi="Times New Roman" w:cs="Times New Roman" w:eastAsiaTheme="minorHAnsi"/>
          <w:sz w:val="28"/>
          <w:szCs w:val="28"/>
          <w:lang w:val="ru-RU" w:eastAsia="en-US"/>
        </w:rPr>
      </w:pPr>
      <w:bookmarkStart w:id="0" w:name="_GoBack"/>
      <w:bookmarkEnd w:id="0"/>
    </w:p>
    <w:p w14:paraId="6912A465"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Times New Roman" w:hAnsi="Times New Roman" w:cs="Times New Roman" w:eastAsiaTheme="minorHAnsi"/>
          <w:b/>
          <w:bCs/>
          <w:sz w:val="28"/>
          <w:szCs w:val="28"/>
          <w:lang w:eastAsia="en-US"/>
        </w:rPr>
      </w:pPr>
      <w:r>
        <w:rPr>
          <w:rFonts w:hint="default" w:ascii="Times New Roman" w:hAnsi="Times New Roman" w:cs="Times New Roman" w:eastAsiaTheme="minorHAnsi"/>
          <w:b/>
          <w:bCs/>
          <w:sz w:val="28"/>
          <w:szCs w:val="28"/>
          <w:lang w:eastAsia="en-US"/>
        </w:rPr>
        <w:t xml:space="preserve">Ресурсне забезпечення </w:t>
      </w:r>
    </w:p>
    <w:p w14:paraId="6D3CE20D"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Times New Roman" w:hAnsi="Times New Roman" w:cs="Times New Roman" w:eastAsiaTheme="minorHAnsi"/>
          <w:b/>
          <w:bCs/>
          <w:sz w:val="28"/>
          <w:szCs w:val="28"/>
          <w:lang w:eastAsia="en-US"/>
        </w:rPr>
      </w:pPr>
      <w:r>
        <w:rPr>
          <w:rFonts w:hint="default" w:ascii="Times New Roman" w:hAnsi="Times New Roman" w:cs="Times New Roman" w:eastAsiaTheme="minorHAnsi"/>
          <w:b/>
          <w:bCs/>
          <w:sz w:val="28"/>
          <w:szCs w:val="28"/>
          <w:lang w:eastAsia="en-US"/>
        </w:rPr>
        <w:t xml:space="preserve">Програми відновлення, збереження національної пам’яті  </w:t>
      </w:r>
    </w:p>
    <w:p w14:paraId="0563200D">
      <w:pPr>
        <w:autoSpaceDE w:val="0"/>
        <w:autoSpaceDN w:val="0"/>
        <w:adjustRightInd w:val="0"/>
        <w:spacing w:after="0" w:line="240" w:lineRule="auto"/>
        <w:jc w:val="center"/>
        <w:rPr>
          <w:rFonts w:hint="default" w:ascii="Times New Roman" w:hAnsi="Times New Roman" w:cs="Times New Roman" w:eastAsiaTheme="minorHAnsi"/>
          <w:b/>
          <w:bCs/>
          <w:sz w:val="28"/>
          <w:szCs w:val="28"/>
          <w:lang w:eastAsia="en-US"/>
        </w:rPr>
      </w:pPr>
      <w:r>
        <w:rPr>
          <w:rFonts w:hint="default" w:ascii="Times New Roman" w:hAnsi="Times New Roman" w:cs="Times New Roman" w:eastAsiaTheme="minorHAnsi"/>
          <w:b/>
          <w:bCs/>
          <w:sz w:val="28"/>
          <w:szCs w:val="28"/>
          <w:lang w:eastAsia="en-US"/>
        </w:rPr>
        <w:t>та протокольних заходів на 2025-2026 роки</w:t>
      </w:r>
    </w:p>
    <w:p w14:paraId="13641320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hint="default" w:ascii="Times New Roman" w:hAnsi="Times New Roman" w:cs="Times New Roman" w:eastAsiaTheme="minorHAnsi"/>
          <w:b/>
          <w:bCs/>
          <w:sz w:val="26"/>
          <w:szCs w:val="26"/>
          <w:lang w:eastAsia="en-US"/>
        </w:rPr>
      </w:pPr>
      <w:r>
        <w:rPr>
          <w:rFonts w:hint="default" w:ascii="Times New Roman" w:hAnsi="Times New Roman" w:cs="Times New Roman" w:eastAsiaTheme="minorHAnsi"/>
          <w:sz w:val="26"/>
          <w:szCs w:val="26"/>
          <w:lang w:eastAsia="en-US"/>
        </w:rPr>
        <w:t>тис. грн</w:t>
      </w:r>
    </w:p>
    <w:tbl>
      <w:tblPr>
        <w:tblStyle w:val="3"/>
        <w:tblW w:w="16214" w:type="dxa"/>
        <w:jc w:val="center"/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4099"/>
        <w:gridCol w:w="1342"/>
        <w:gridCol w:w="1628"/>
        <w:gridCol w:w="1480"/>
        <w:gridCol w:w="1621"/>
        <w:gridCol w:w="1699"/>
        <w:gridCol w:w="1699"/>
        <w:gridCol w:w="2646"/>
      </w:tblGrid>
      <w:tr w14:paraId="1A35EAFD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384" w:hRule="atLeast"/>
          <w:jc w:val="center"/>
        </w:trPr>
        <w:tc>
          <w:tcPr>
            <w:tcW w:w="40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A7BA07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  <w:t>Обсяг коштів, які пропонується залучити на виконання Програми</w:t>
            </w:r>
          </w:p>
        </w:tc>
        <w:tc>
          <w:tcPr>
            <w:tcW w:w="13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B1EC7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val="en" w:eastAsia="en-US"/>
              </w:rPr>
              <w:t xml:space="preserve">2021 </w:t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  <w:t>рік</w:t>
            </w:r>
          </w:p>
        </w:tc>
        <w:tc>
          <w:tcPr>
            <w:tcW w:w="16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E855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val="en" w:eastAsia="en-US"/>
              </w:rPr>
              <w:t xml:space="preserve"> 2022 </w:t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  <w:t>рік</w:t>
            </w: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073752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val="en" w:eastAsia="en-US"/>
              </w:rPr>
              <w:t xml:space="preserve">2023 </w:t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  <w:t xml:space="preserve">рік </w:t>
            </w:r>
          </w:p>
          <w:p w14:paraId="69189C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</w:tcPr>
          <w:p w14:paraId="727E54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val="en" w:eastAsia="en-US"/>
              </w:rPr>
              <w:t xml:space="preserve">2024 </w:t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  <w:t xml:space="preserve">рік </w:t>
            </w:r>
          </w:p>
          <w:p w14:paraId="4AD694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191045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val="en" w:eastAsia="en-US"/>
              </w:rPr>
              <w:t xml:space="preserve">2025 </w:t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  <w:t xml:space="preserve">рік </w:t>
            </w:r>
          </w:p>
          <w:p w14:paraId="53C776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0355A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val="en" w:eastAsia="en-US"/>
              </w:rPr>
              <w:t>202</w:t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  <w:t>6</w:t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val="en" w:eastAsia="en-US"/>
              </w:rPr>
              <w:t xml:space="preserve"> </w:t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  <w:t xml:space="preserve">рік </w:t>
            </w:r>
          </w:p>
          <w:p w14:paraId="66C6F9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</w:tcPr>
          <w:p w14:paraId="1DEF249B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  <w:t xml:space="preserve">Усього витрат на </w:t>
            </w:r>
          </w:p>
          <w:p w14:paraId="32523A36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ru-RU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  <w:t>виконання Програми</w:t>
            </w:r>
          </w:p>
        </w:tc>
      </w:tr>
      <w:tr w14:paraId="3F453AB5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711" w:hRule="atLeast"/>
          <w:jc w:val="center"/>
        </w:trPr>
        <w:tc>
          <w:tcPr>
            <w:tcW w:w="40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C63E9F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8"/>
                <w:szCs w:val="28"/>
                <w:lang w:eastAsia="en-US"/>
              </w:rPr>
              <w:t>Усього</w:t>
            </w:r>
          </w:p>
        </w:tc>
        <w:tc>
          <w:tcPr>
            <w:tcW w:w="13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17B4A00">
            <w:pPr>
              <w:autoSpaceDE w:val="0"/>
              <w:autoSpaceDN w:val="0"/>
              <w:adjustRightInd w:val="0"/>
              <w:spacing w:after="0" w:line="240" w:lineRule="auto"/>
              <w:ind w:left="141"/>
              <w:jc w:val="both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val="en" w:eastAsia="en-US"/>
              </w:rPr>
              <w:t>7 </w:t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  <w:t>165</w:t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val="en" w:eastAsia="en-US"/>
              </w:rPr>
              <w:t>,00</w:t>
            </w:r>
          </w:p>
        </w:tc>
        <w:tc>
          <w:tcPr>
            <w:tcW w:w="16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5708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b/>
                <w:sz w:val="28"/>
                <w:szCs w:val="28"/>
                <w:lang w:val="en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sz w:val="28"/>
                <w:szCs w:val="28"/>
                <w:lang w:eastAsia="en-US"/>
              </w:rPr>
              <w:t>6 065,00</w:t>
            </w: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5322F6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sz w:val="28"/>
                <w:szCs w:val="28"/>
                <w:lang w:eastAsia="en-US"/>
              </w:rPr>
              <w:t>7 570,00</w:t>
            </w:r>
          </w:p>
          <w:p w14:paraId="411CC8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</w:tcPr>
          <w:p w14:paraId="0195C4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sz w:val="28"/>
                <w:szCs w:val="28"/>
                <w:lang w:eastAsia="en-US"/>
              </w:rPr>
              <w:t>732,85</w:t>
            </w: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453BE2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sz w:val="28"/>
                <w:szCs w:val="28"/>
                <w:lang w:eastAsia="en-US"/>
              </w:rPr>
              <w:t>5604,90</w:t>
            </w: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183305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val="en" w:eastAsia="en-US"/>
              </w:rPr>
              <w:t>7 </w:t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  <w:t>300</w:t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val="en" w:eastAsia="en-US"/>
              </w:rPr>
              <w:t>,00</w:t>
            </w:r>
          </w:p>
        </w:tc>
        <w:tc>
          <w:tcPr>
            <w:tcW w:w="2646" w:type="dxa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</w:tcPr>
          <w:p w14:paraId="3AD41F09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hint="default" w:ascii="Times New Roman" w:hAnsi="Times New Roman" w:cs="Times New Roman" w:eastAsiaTheme="minorHAnsi"/>
                <w:b/>
                <w:sz w:val="28"/>
                <w:szCs w:val="28"/>
                <w:lang w:val="en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sz w:val="28"/>
                <w:szCs w:val="28"/>
                <w:lang w:eastAsia="en-US"/>
              </w:rPr>
              <w:t>34 437,75</w:t>
            </w:r>
          </w:p>
        </w:tc>
      </w:tr>
      <w:tr w14:paraId="3AACD870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298" w:hRule="atLeast"/>
          <w:jc w:val="center"/>
        </w:trPr>
        <w:tc>
          <w:tcPr>
            <w:tcW w:w="40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D81CA9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8"/>
                <w:szCs w:val="28"/>
                <w:lang w:eastAsia="en-US"/>
              </w:rPr>
              <w:t>у тому числі</w:t>
            </w:r>
          </w:p>
        </w:tc>
        <w:tc>
          <w:tcPr>
            <w:tcW w:w="13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CDA87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</w:p>
        </w:tc>
        <w:tc>
          <w:tcPr>
            <w:tcW w:w="16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73771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b/>
                <w:sz w:val="28"/>
                <w:szCs w:val="28"/>
                <w:lang w:val="en" w:eastAsia="en-US"/>
              </w:rPr>
            </w:pP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6ABA17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</w:tcPr>
          <w:p w14:paraId="4B0A6D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38E910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b/>
                <w:sz w:val="28"/>
                <w:szCs w:val="28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03B012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b/>
                <w:sz w:val="28"/>
                <w:szCs w:val="28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</w:tcPr>
          <w:p w14:paraId="6DC5457D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hint="default" w:ascii="Times New Roman" w:hAnsi="Times New Roman" w:cs="Times New Roman" w:eastAsiaTheme="minorHAnsi"/>
                <w:b/>
                <w:sz w:val="28"/>
                <w:szCs w:val="28"/>
                <w:lang w:val="en" w:eastAsia="en-US"/>
              </w:rPr>
            </w:pPr>
          </w:p>
        </w:tc>
      </w:tr>
      <w:tr w14:paraId="23816992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760" w:hRule="atLeast"/>
          <w:jc w:val="center"/>
        </w:trPr>
        <w:tc>
          <w:tcPr>
            <w:tcW w:w="40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C34873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обласний бюджет </w:t>
            </w:r>
          </w:p>
        </w:tc>
        <w:tc>
          <w:tcPr>
            <w:tcW w:w="13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8965839">
            <w:pPr>
              <w:autoSpaceDE w:val="0"/>
              <w:autoSpaceDN w:val="0"/>
              <w:adjustRightInd w:val="0"/>
              <w:spacing w:after="0" w:line="240" w:lineRule="auto"/>
              <w:ind w:left="141"/>
              <w:jc w:val="both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val="en" w:eastAsia="en-US"/>
              </w:rPr>
              <w:t>7 </w:t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  <w:t>165</w:t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val="en" w:eastAsia="en-US"/>
              </w:rPr>
              <w:t>,00</w:t>
            </w:r>
          </w:p>
        </w:tc>
        <w:tc>
          <w:tcPr>
            <w:tcW w:w="16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0C9EB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b/>
                <w:sz w:val="28"/>
                <w:szCs w:val="28"/>
                <w:lang w:val="en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sz w:val="28"/>
                <w:szCs w:val="28"/>
                <w:lang w:eastAsia="en-US"/>
              </w:rPr>
              <w:t>6 065,00</w:t>
            </w: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4EE5AD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sz w:val="28"/>
                <w:szCs w:val="28"/>
                <w:lang w:eastAsia="en-US"/>
              </w:rPr>
              <w:t>7 570,00</w:t>
            </w:r>
          </w:p>
          <w:p w14:paraId="2082D8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</w:tcPr>
          <w:p w14:paraId="258080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sz w:val="28"/>
                <w:szCs w:val="28"/>
                <w:lang w:eastAsia="en-US"/>
              </w:rPr>
              <w:t>732,85</w:t>
            </w: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651AF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sz w:val="28"/>
                <w:szCs w:val="28"/>
                <w:lang w:eastAsia="en-US"/>
              </w:rPr>
              <w:t>5604,90</w:t>
            </w: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097D0B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cs="Times New Roman" w:eastAsiaTheme="minorHAnsi"/>
                <w:b/>
                <w:sz w:val="28"/>
                <w:szCs w:val="28"/>
                <w:lang w:val="en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val="en" w:eastAsia="en-US"/>
              </w:rPr>
              <w:t>7 </w:t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eastAsia="en-US"/>
              </w:rPr>
              <w:t>300</w:t>
            </w:r>
            <w:r>
              <w:rPr>
                <w:rFonts w:hint="default" w:ascii="Times New Roman" w:hAnsi="Times New Roman" w:cs="Times New Roman" w:eastAsiaTheme="minorHAnsi"/>
                <w:b/>
                <w:bCs/>
                <w:sz w:val="28"/>
                <w:szCs w:val="28"/>
                <w:lang w:val="en" w:eastAsia="en-US"/>
              </w:rPr>
              <w:t>,00</w:t>
            </w:r>
          </w:p>
        </w:tc>
        <w:tc>
          <w:tcPr>
            <w:tcW w:w="2646" w:type="dxa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</w:tcPr>
          <w:p w14:paraId="72C1D4B4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hint="default" w:ascii="Times New Roman" w:hAnsi="Times New Roman" w:cs="Times New Roman" w:eastAsiaTheme="minorHAnsi"/>
                <w:b/>
                <w:sz w:val="28"/>
                <w:szCs w:val="28"/>
                <w:lang w:val="en" w:eastAsia="en-US"/>
              </w:rPr>
            </w:pPr>
            <w:r>
              <w:rPr>
                <w:rFonts w:hint="default" w:ascii="Times New Roman" w:hAnsi="Times New Roman" w:cs="Times New Roman" w:eastAsiaTheme="minorHAnsi"/>
                <w:b/>
                <w:sz w:val="28"/>
                <w:szCs w:val="28"/>
                <w:lang w:eastAsia="en-US"/>
              </w:rPr>
              <w:t>34 437,75</w:t>
            </w:r>
          </w:p>
        </w:tc>
      </w:tr>
      <w:tr w14:paraId="545BA8A7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28" w:hRule="atLeast"/>
          <w:jc w:val="center"/>
        </w:trPr>
        <w:tc>
          <w:tcPr>
            <w:tcW w:w="40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F8A3D5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8"/>
                <w:szCs w:val="28"/>
                <w:lang w:eastAsia="en-US"/>
              </w:rPr>
              <w:t>державний бюджет</w:t>
            </w:r>
          </w:p>
        </w:tc>
        <w:tc>
          <w:tcPr>
            <w:tcW w:w="13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C67BF09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</w:p>
        </w:tc>
        <w:tc>
          <w:tcPr>
            <w:tcW w:w="16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46150F5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3007B73D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</w:tcPr>
          <w:p w14:paraId="1BEF54C8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747CC350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6F60FF5E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</w:tcPr>
          <w:p w14:paraId="7FB87E63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</w:p>
        </w:tc>
      </w:tr>
      <w:tr w14:paraId="31706E48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1" w:hRule="atLeast"/>
          <w:jc w:val="center"/>
        </w:trPr>
        <w:tc>
          <w:tcPr>
            <w:tcW w:w="40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7DD3BE9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  <w:r>
              <w:rPr>
                <w:rFonts w:hint="default" w:ascii="Times New Roman" w:hAnsi="Times New Roman" w:cs="Times New Roman" w:eastAsiaTheme="minorHAnsi"/>
                <w:sz w:val="28"/>
                <w:szCs w:val="28"/>
                <w:lang w:eastAsia="en-US"/>
              </w:rPr>
              <w:t>кошти небюджетних джерел</w:t>
            </w:r>
          </w:p>
        </w:tc>
        <w:tc>
          <w:tcPr>
            <w:tcW w:w="13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A98ADF5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</w:p>
        </w:tc>
        <w:tc>
          <w:tcPr>
            <w:tcW w:w="16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BE74EF3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3521639B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</w:tcPr>
          <w:p w14:paraId="271B7EC2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772CFABE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3BD44620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</w:tcPr>
          <w:p w14:paraId="012CF2E4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hint="default" w:ascii="Times New Roman" w:hAnsi="Times New Roman" w:cs="Times New Roman" w:eastAsiaTheme="minorHAnsi"/>
                <w:sz w:val="28"/>
                <w:szCs w:val="28"/>
                <w:lang w:val="en" w:eastAsia="en-US"/>
              </w:rPr>
            </w:pPr>
          </w:p>
        </w:tc>
      </w:tr>
    </w:tbl>
    <w:p w14:paraId="03F8F649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 w:eastAsiaTheme="minorHAnsi"/>
          <w:b/>
          <w:bCs/>
          <w:sz w:val="26"/>
          <w:szCs w:val="26"/>
          <w:lang w:val="en" w:eastAsia="en-US"/>
        </w:rPr>
      </w:pPr>
    </w:p>
    <w:p w14:paraId="561EB2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 w:eastAsiaTheme="minorHAnsi"/>
          <w:b/>
          <w:bCs/>
          <w:sz w:val="26"/>
          <w:szCs w:val="26"/>
          <w:lang w:eastAsia="en-US"/>
        </w:rPr>
      </w:pPr>
      <w:r>
        <w:rPr>
          <w:rFonts w:ascii="Times New Roman" w:hAnsi="Times New Roman" w:cs="Times New Roman" w:eastAsiaTheme="minorHAnsi"/>
          <w:b/>
          <w:bCs/>
          <w:sz w:val="26"/>
          <w:szCs w:val="26"/>
          <w:lang w:eastAsia="en-US"/>
        </w:rPr>
        <w:t>________________________________________________________________________________________</w:t>
      </w:r>
    </w:p>
    <w:p w14:paraId="28A2E366">
      <w:pPr>
        <w:spacing w:after="0" w:line="240" w:lineRule="auto"/>
        <w:ind w:right="-31"/>
        <w:rPr>
          <w:rFonts w:ascii="Times New Roman" w:hAnsi="Times New Roman" w:eastAsia="Times New Roman" w:cs="Times New Roman"/>
          <w:sz w:val="26"/>
        </w:rPr>
      </w:pPr>
    </w:p>
    <w:p w14:paraId="76FAA276">
      <w:pPr>
        <w:rPr>
          <w:rFonts w:ascii="Times New Roman" w:hAnsi="Times New Roman" w:eastAsia="Times New Roman" w:cs="Times New Roman"/>
          <w:sz w:val="26"/>
        </w:rPr>
      </w:pPr>
    </w:p>
    <w:p w14:paraId="11833C0F">
      <w:pPr>
        <w:jc w:val="right"/>
        <w:rPr>
          <w:rFonts w:ascii="Times New Roman" w:hAnsi="Times New Roman" w:eastAsia="Times New Roman" w:cs="Times New Roman"/>
          <w:sz w:val="26"/>
        </w:rPr>
      </w:pPr>
    </w:p>
    <w:sectPr>
      <w:footerReference r:id="rId5" w:type="default"/>
      <w:pgSz w:w="16838" w:h="11906" w:orient="landscape"/>
      <w:pgMar w:top="851" w:right="1134" w:bottom="850" w:left="1134" w:header="708" w:footer="708" w:gutter="0"/>
      <w:pgNumType w:start="9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imes New Roman CYR">
    <w:altName w:val="Cambria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121A31">
    <w:pPr>
      <w:pStyle w:val="4"/>
    </w:pPr>
  </w:p>
  <w:p w14:paraId="2A4CFCC9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7F"/>
    <w:rsid w:val="00051830"/>
    <w:rsid w:val="000978B8"/>
    <w:rsid w:val="000D46FB"/>
    <w:rsid w:val="000E2CD6"/>
    <w:rsid w:val="00104A18"/>
    <w:rsid w:val="001977CD"/>
    <w:rsid w:val="001A0856"/>
    <w:rsid w:val="001B612F"/>
    <w:rsid w:val="001D270D"/>
    <w:rsid w:val="0021567C"/>
    <w:rsid w:val="002D6916"/>
    <w:rsid w:val="00313875"/>
    <w:rsid w:val="00321CD6"/>
    <w:rsid w:val="003E221F"/>
    <w:rsid w:val="004973DE"/>
    <w:rsid w:val="004B402C"/>
    <w:rsid w:val="004D66A9"/>
    <w:rsid w:val="005D45A4"/>
    <w:rsid w:val="00617573"/>
    <w:rsid w:val="006243CE"/>
    <w:rsid w:val="00676EE5"/>
    <w:rsid w:val="00694B26"/>
    <w:rsid w:val="0073191C"/>
    <w:rsid w:val="007330DA"/>
    <w:rsid w:val="00747DC1"/>
    <w:rsid w:val="008A73A0"/>
    <w:rsid w:val="008C43AF"/>
    <w:rsid w:val="00940509"/>
    <w:rsid w:val="009B1DDA"/>
    <w:rsid w:val="00B96A94"/>
    <w:rsid w:val="00C3712E"/>
    <w:rsid w:val="00CB56F9"/>
    <w:rsid w:val="00CE6D38"/>
    <w:rsid w:val="00D525C8"/>
    <w:rsid w:val="00D8769A"/>
    <w:rsid w:val="00E13E76"/>
    <w:rsid w:val="00EE67B3"/>
    <w:rsid w:val="00FF587F"/>
    <w:rsid w:val="31880B4D"/>
    <w:rsid w:val="3B97437D"/>
    <w:rsid w:val="798A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ajorHAnsi" w:hAnsiTheme="majorHAnsi" w:eastAsiaTheme="minorHAnsi" w:cstheme="maj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uk-UA" w:eastAsia="uk-UA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7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header"/>
    <w:basedOn w:val="1"/>
    <w:link w:val="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6">
    <w:name w:val="Верхний колонтитул Знак"/>
    <w:basedOn w:val="2"/>
    <w:link w:val="5"/>
    <w:qFormat/>
    <w:uiPriority w:val="99"/>
    <w:rPr>
      <w:rFonts w:asciiTheme="minorHAnsi" w:hAnsiTheme="minorHAnsi" w:eastAsiaTheme="minorEastAsia" w:cstheme="minorBidi"/>
      <w:sz w:val="22"/>
      <w:szCs w:val="22"/>
      <w:lang w:eastAsia="uk-UA"/>
    </w:rPr>
  </w:style>
  <w:style w:type="character" w:customStyle="1" w:styleId="7">
    <w:name w:val="Нижний колонтитул Знак"/>
    <w:basedOn w:val="2"/>
    <w:link w:val="4"/>
    <w:qFormat/>
    <w:uiPriority w:val="99"/>
    <w:rPr>
      <w:rFonts w:asciiTheme="minorHAnsi" w:hAnsiTheme="minorHAnsi" w:eastAsiaTheme="minorEastAsia" w:cstheme="minorBidi"/>
      <w:sz w:val="22"/>
      <w:szCs w:val="22"/>
      <w:lang w:eastAsia="uk-UA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C871C-0558-7046-AC67-D6EA8E73D6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631</Characters>
  <Lines>5</Lines>
  <Paragraphs>1</Paragraphs>
  <TotalTime>3</TotalTime>
  <ScaleCrop>false</ScaleCrop>
  <LinksUpToDate>false</LinksUpToDate>
  <CharactersWithSpaces>740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2022-07-12T07:54:00Z</dcterms:created>
  <dc:creator>rada75</dc:creator>
  <cp:lastModifiedBy>zahod</cp:lastModifiedBy>
  <dcterms:modified xsi:type="dcterms:W3CDTF">2025-12-30T10:29:44Z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8D591E4F19C74889A49340042B58927E_12</vt:lpwstr>
  </property>
</Properties>
</file>